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E986" w14:textId="77777777" w:rsidR="002034DF" w:rsidRDefault="002034DF">
      <w:pPr>
        <w:rPr>
          <w:rFonts w:ascii="Arial" w:hAnsi="Arial"/>
          <w:b/>
          <w:color w:val="00076D"/>
          <w:sz w:val="20"/>
        </w:rPr>
        <w:sectPr w:rsidR="002034DF" w:rsidSect="00D42FE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00" w:right="1800" w:bottom="1152" w:left="1800" w:header="720" w:footer="720" w:gutter="0"/>
          <w:cols w:space="720"/>
        </w:sectPr>
      </w:pPr>
    </w:p>
    <w:p w14:paraId="4C3B7A58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  <w:color w:val="00076D"/>
          <w:sz w:val="20"/>
        </w:rPr>
      </w:pPr>
    </w:p>
    <w:p w14:paraId="20D15272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  <w:color w:val="00076D"/>
          <w:sz w:val="20"/>
        </w:rPr>
      </w:pPr>
    </w:p>
    <w:p w14:paraId="1954960A" w14:textId="0200DDA0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Notice of Meeting</w:t>
      </w:r>
      <w:r>
        <w:rPr>
          <w:rFonts w:ascii="Arial" w:hAnsi="Arial"/>
          <w:b/>
          <w:sz w:val="28"/>
        </w:rPr>
        <w:t xml:space="preserve"> </w:t>
      </w:r>
      <w:r w:rsidR="00856FE1">
        <w:rPr>
          <w:rFonts w:ascii="Arial" w:hAnsi="Arial"/>
          <w:b/>
          <w:sz w:val="28"/>
        </w:rPr>
        <w:t>July</w:t>
      </w:r>
      <w:r w:rsidR="00364A93">
        <w:rPr>
          <w:rFonts w:ascii="Arial" w:hAnsi="Arial"/>
          <w:b/>
          <w:sz w:val="28"/>
        </w:rPr>
        <w:t xml:space="preserve"> </w:t>
      </w:r>
      <w:r w:rsidR="00856FE1">
        <w:rPr>
          <w:rFonts w:ascii="Arial" w:hAnsi="Arial"/>
          <w:b/>
          <w:sz w:val="28"/>
        </w:rPr>
        <w:t>12</w:t>
      </w:r>
      <w:r>
        <w:rPr>
          <w:rFonts w:ascii="Arial" w:hAnsi="Arial"/>
          <w:b/>
          <w:sz w:val="28"/>
        </w:rPr>
        <w:t>, 201</w:t>
      </w:r>
      <w:r w:rsidR="00364A93">
        <w:rPr>
          <w:rFonts w:ascii="Arial" w:hAnsi="Arial"/>
          <w:b/>
          <w:sz w:val="28"/>
        </w:rPr>
        <w:t>3</w:t>
      </w:r>
    </w:p>
    <w:p w14:paraId="5D0CC111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rPr>
          <w:rFonts w:ascii="Arial" w:hAnsi="Arial"/>
          <w:sz w:val="20"/>
        </w:rPr>
      </w:pPr>
    </w:p>
    <w:p w14:paraId="4D57954C" w14:textId="3B478989" w:rsidR="002034DF" w:rsidRDefault="002034D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rPr>
          <w:i/>
        </w:rPr>
        <w:t xml:space="preserve">The Alliance of NGOs on Crime Prevention and Criminal Justice will hold its regular meeting on Friday, </w:t>
      </w:r>
      <w:r w:rsidR="00051217">
        <w:rPr>
          <w:i/>
        </w:rPr>
        <w:t>12th</w:t>
      </w:r>
      <w:r>
        <w:rPr>
          <w:i/>
        </w:rPr>
        <w:t xml:space="preserve"> </w:t>
      </w:r>
      <w:r w:rsidR="00051217">
        <w:rPr>
          <w:i/>
        </w:rPr>
        <w:t>July</w:t>
      </w:r>
      <w:r>
        <w:rPr>
          <w:i/>
        </w:rPr>
        <w:t>, 201</w:t>
      </w:r>
      <w:r w:rsidR="00364A93">
        <w:rPr>
          <w:i/>
        </w:rPr>
        <w:t>3</w:t>
      </w:r>
      <w:r>
        <w:rPr>
          <w:i/>
        </w:rPr>
        <w:t xml:space="preserve"> at the Church Center, 777 UN Plaza, New York (corner 44th St. and First Ave., entrance on 44th) in the Grumman room on the 8th Floor Conference Room. </w:t>
      </w:r>
    </w:p>
    <w:p w14:paraId="34076292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rPr>
          <w:rFonts w:ascii="Arial" w:hAnsi="Arial"/>
        </w:rPr>
      </w:pPr>
    </w:p>
    <w:p w14:paraId="1A5D4C57" w14:textId="1FAF6E30" w:rsidR="002034DF" w:rsidRDefault="00364A93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>T</w:t>
      </w:r>
      <w:r w:rsidR="002034DF">
        <w:rPr>
          <w:rFonts w:ascii="Arial" w:hAnsi="Arial"/>
        </w:rPr>
        <w:t xml:space="preserve">he </w:t>
      </w:r>
      <w:r w:rsidR="002034DF">
        <w:rPr>
          <w:rFonts w:ascii="Arial" w:hAnsi="Arial"/>
          <w:b/>
        </w:rPr>
        <w:t xml:space="preserve">Alliance </w:t>
      </w:r>
      <w:r w:rsidR="002034DF">
        <w:rPr>
          <w:rFonts w:ascii="Arial" w:hAnsi="Arial"/>
        </w:rPr>
        <w:t>meets at</w:t>
      </w:r>
      <w:r w:rsidR="002034DF">
        <w:rPr>
          <w:rFonts w:ascii="Arial" w:hAnsi="Arial"/>
          <w:b/>
        </w:rPr>
        <w:t xml:space="preserve"> 1:00 </w:t>
      </w:r>
      <w:r>
        <w:rPr>
          <w:rFonts w:ascii="Arial" w:hAnsi="Arial"/>
          <w:b/>
        </w:rPr>
        <w:t xml:space="preserve">~ 3:00 </w:t>
      </w:r>
      <w:r w:rsidR="002034DF">
        <w:rPr>
          <w:rFonts w:ascii="Arial" w:hAnsi="Arial"/>
          <w:b/>
        </w:rPr>
        <w:t>p.m.</w:t>
      </w:r>
    </w:p>
    <w:p w14:paraId="08465C28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2706"/>
          <w:tab w:val="left" w:pos="3426"/>
          <w:tab w:val="left" w:pos="4146"/>
          <w:tab w:val="left" w:pos="4866"/>
          <w:tab w:val="left" w:pos="5586"/>
          <w:tab w:val="left" w:pos="6306"/>
          <w:tab w:val="left" w:pos="7026"/>
        </w:tabs>
        <w:suppressAutoHyphens/>
        <w:spacing w:line="240" w:lineRule="atLeast"/>
        <w:rPr>
          <w:rFonts w:ascii="Arial" w:hAnsi="Arial"/>
        </w:rPr>
      </w:pPr>
    </w:p>
    <w:p w14:paraId="0E4A2700" w14:textId="77777777" w:rsidR="002034DF" w:rsidRDefault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Note:  </w:t>
      </w:r>
    </w:p>
    <w:p w14:paraId="4DC6F4E1" w14:textId="77777777" w:rsidR="002034DF" w:rsidRDefault="002034DF" w:rsidP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Please check the bulletin board in the lobby when you arrive to confirm room location.</w:t>
      </w:r>
    </w:p>
    <w:p w14:paraId="64AD3952" w14:textId="77777777" w:rsidR="002034DF" w:rsidRDefault="002034DF" w:rsidP="002034DF">
      <w:pPr>
        <w:tabs>
          <w:tab w:val="left" w:pos="0"/>
          <w:tab w:val="left" w:pos="0"/>
          <w:tab w:val="left" w:pos="0"/>
          <w:tab w:val="left" w:pos="0"/>
          <w:tab w:val="left" w:pos="0"/>
          <w:tab w:val="left" w:pos="546"/>
          <w:tab w:val="left" w:pos="1266"/>
          <w:tab w:val="left" w:pos="1986"/>
          <w:tab w:val="left" w:pos="3426"/>
          <w:tab w:val="left" w:pos="4146"/>
          <w:tab w:val="left" w:pos="4866"/>
          <w:tab w:val="left" w:pos="5586"/>
          <w:tab w:val="left" w:pos="6306"/>
        </w:tabs>
        <w:suppressAutoHyphens/>
        <w:spacing w:line="240" w:lineRule="atLeast"/>
        <w:jc w:val="center"/>
        <w:rPr>
          <w:rFonts w:ascii="Arial" w:hAnsi="Arial"/>
          <w:i/>
          <w:sz w:val="22"/>
        </w:rPr>
      </w:pPr>
    </w:p>
    <w:p w14:paraId="647CF9F8" w14:textId="77777777" w:rsidR="002034DF" w:rsidRPr="00D42FE7" w:rsidRDefault="002034DF" w:rsidP="00D42FE7">
      <w:pPr>
        <w:pStyle w:val="Heading1A"/>
      </w:pPr>
      <w:r w:rsidRPr="00D42FE7">
        <w:t>Agenda</w:t>
      </w:r>
    </w:p>
    <w:p w14:paraId="298E909D" w14:textId="77777777" w:rsidR="002034DF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Adoption of the Agenda</w:t>
      </w:r>
    </w:p>
    <w:p w14:paraId="33129A85" w14:textId="0AF3F3A7" w:rsidR="006F5178" w:rsidRPr="00D42FE7" w:rsidRDefault="006F5178" w:rsidP="006F5178">
      <w:pPr>
        <w:pStyle w:val="ListParagraph"/>
        <w:numPr>
          <w:ilvl w:val="0"/>
          <w:numId w:val="14"/>
        </w:numPr>
        <w:spacing w:line="360" w:lineRule="auto"/>
      </w:pPr>
      <w:r>
        <w:t xml:space="preserve">If the Secretary is not present, please identify one </w:t>
      </w:r>
      <w:r>
        <w:t xml:space="preserve">person to take notes </w:t>
      </w:r>
      <w:r>
        <w:t>who will also write them up and submit them to the chair within 2 weeks</w:t>
      </w:r>
      <w:r>
        <w:t>.</w:t>
      </w:r>
    </w:p>
    <w:p w14:paraId="5D4E91A1" w14:textId="6ED679F0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 xml:space="preserve">Approval of the </w:t>
      </w:r>
      <w:r w:rsidR="00051217">
        <w:t>May 10th</w:t>
      </w:r>
      <w:r w:rsidRPr="00D42FE7">
        <w:t>, 201</w:t>
      </w:r>
      <w:r w:rsidR="009626BC">
        <w:t>3</w:t>
      </w:r>
      <w:r w:rsidRPr="00D42FE7">
        <w:t xml:space="preserve"> Minutes</w:t>
      </w:r>
    </w:p>
    <w:p w14:paraId="2A35A8FA" w14:textId="311CA8AB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Chairperson’s Report</w:t>
      </w:r>
      <w:r w:rsidR="00051217">
        <w:t xml:space="preserve"> including Website Report</w:t>
      </w:r>
      <w:r w:rsidR="00E103A0">
        <w:t xml:space="preserve"> (Written report available online)</w:t>
      </w:r>
    </w:p>
    <w:p w14:paraId="0C370B6D" w14:textId="15EED8EC" w:rsidR="00D42FE7" w:rsidRDefault="006F5178" w:rsidP="00B77002">
      <w:pPr>
        <w:pStyle w:val="ListParagraph"/>
        <w:numPr>
          <w:ilvl w:val="1"/>
          <w:numId w:val="14"/>
        </w:numPr>
        <w:spacing w:line="360" w:lineRule="auto"/>
      </w:pPr>
      <w:r>
        <w:t xml:space="preserve">The </w:t>
      </w:r>
      <w:r w:rsidR="00051217">
        <w:t>Alliance Online</w:t>
      </w:r>
      <w:r w:rsidR="00E103A0">
        <w:t xml:space="preserve">: Report of </w:t>
      </w:r>
      <w:r>
        <w:t xml:space="preserve">online interim </w:t>
      </w:r>
      <w:r w:rsidR="00E103A0">
        <w:t>meetings</w:t>
      </w:r>
    </w:p>
    <w:p w14:paraId="729F7B17" w14:textId="46AB0417" w:rsidR="00051217" w:rsidRDefault="00051217" w:rsidP="00051217">
      <w:pPr>
        <w:pStyle w:val="ListParagraph"/>
        <w:numPr>
          <w:ilvl w:val="1"/>
          <w:numId w:val="14"/>
        </w:numPr>
        <w:spacing w:line="360" w:lineRule="auto"/>
      </w:pPr>
      <w:r>
        <w:t xml:space="preserve">Website </w:t>
      </w:r>
      <w:r w:rsidR="00E103A0">
        <w:t xml:space="preserve">Updates re. Featuring Alliance Members and Membership </w:t>
      </w:r>
      <w:r w:rsidR="00E103A0">
        <w:br/>
        <w:t>(Decision possible)</w:t>
      </w:r>
    </w:p>
    <w:p w14:paraId="4E5BBE57" w14:textId="4AC3D3A2" w:rsidR="00051217" w:rsidRPr="00D42FE7" w:rsidRDefault="00051217" w:rsidP="00051217">
      <w:pPr>
        <w:pStyle w:val="ListParagraph"/>
        <w:numPr>
          <w:ilvl w:val="0"/>
          <w:numId w:val="14"/>
        </w:numPr>
        <w:spacing w:line="360" w:lineRule="auto"/>
      </w:pPr>
      <w:r>
        <w:t xml:space="preserve">Discussion </w:t>
      </w:r>
      <w:r w:rsidR="00E103A0">
        <w:t>about the</w:t>
      </w:r>
      <w:r>
        <w:t xml:space="preserve"> Alliance and January Election</w:t>
      </w:r>
      <w:r w:rsidR="00E103A0">
        <w:t xml:space="preserve"> (Decision </w:t>
      </w:r>
      <w:r w:rsidR="006F5178">
        <w:t>of the whole is needed.</w:t>
      </w:r>
      <w:bookmarkStart w:id="0" w:name="_GoBack"/>
      <w:bookmarkEnd w:id="0"/>
      <w:r w:rsidR="00E103A0">
        <w:t>)</w:t>
      </w:r>
    </w:p>
    <w:p w14:paraId="1E2A7B3A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Treasurer’s Report</w:t>
      </w:r>
    </w:p>
    <w:p w14:paraId="73EAE55C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Melup Report on Recent UN Meetings</w:t>
      </w:r>
    </w:p>
    <w:p w14:paraId="156DECC4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News from Affiliates</w:t>
      </w:r>
    </w:p>
    <w:p w14:paraId="3520D5DF" w14:textId="77777777" w:rsidR="002034DF" w:rsidRPr="00D42FE7" w:rsidRDefault="002034DF" w:rsidP="00B77002">
      <w:pPr>
        <w:pStyle w:val="ListParagraph"/>
        <w:numPr>
          <w:ilvl w:val="0"/>
          <w:numId w:val="14"/>
        </w:numPr>
        <w:spacing w:line="360" w:lineRule="auto"/>
      </w:pPr>
      <w:r w:rsidRPr="00D42FE7">
        <w:t>Adjournment</w:t>
      </w:r>
    </w:p>
    <w:p w14:paraId="47B9AE78" w14:textId="77777777" w:rsidR="002034DF" w:rsidRPr="00D42FE7" w:rsidRDefault="002034DF" w:rsidP="00B77002">
      <w:pPr>
        <w:spacing w:line="360" w:lineRule="auto"/>
      </w:pPr>
    </w:p>
    <w:sectPr w:rsidR="002034DF" w:rsidRPr="00D42FE7" w:rsidSect="00D42FE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0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2A611" w14:textId="77777777" w:rsidR="00D42FE7" w:rsidRDefault="00D42FE7">
      <w:r>
        <w:separator/>
      </w:r>
    </w:p>
  </w:endnote>
  <w:endnote w:type="continuationSeparator" w:id="0">
    <w:p w14:paraId="15669C52" w14:textId="77777777" w:rsidR="00D42FE7" w:rsidRDefault="00D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4794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E1E0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2432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B69F" w14:textId="77777777" w:rsidR="00D42FE7" w:rsidRDefault="00D42FE7">
    <w:pPr>
      <w:pStyle w:val="Footer1"/>
      <w:jc w:val="center"/>
      <w:rPr>
        <w:rFonts w:eastAsia="Times New Roman"/>
        <w:color w:val="auto"/>
        <w:sz w:val="20"/>
        <w:lang w:bidi="x-none"/>
      </w:rPr>
    </w:pPr>
    <w:r>
      <w:rPr>
        <w:rFonts w:ascii="Bookman Old Style" w:hAnsi="Bookman Old Style"/>
        <w:i/>
        <w:sz w:val="18"/>
      </w:rPr>
      <w:t>A Committee of the Conference of NGOs in Consultative Status with the United Nations</w:t>
    </w:r>
    <w:r>
      <w:rPr>
        <w:rFonts w:ascii="Bookman Old Style" w:hAnsi="Bookman Old Style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FEFF" w14:textId="77777777" w:rsidR="00D42FE7" w:rsidRDefault="00D42FE7">
      <w:r>
        <w:separator/>
      </w:r>
    </w:p>
  </w:footnote>
  <w:footnote w:type="continuationSeparator" w:id="0">
    <w:p w14:paraId="2C55D02D" w14:textId="77777777" w:rsidR="00D42FE7" w:rsidRDefault="00D42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EB00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E440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FA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B71B" w14:textId="77777777" w:rsidR="00D42FE7" w:rsidRDefault="00D42FE7"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206"/>
        <w:tab w:val="left" w:pos="9206"/>
      </w:tabs>
      <w:suppressAutoHyphens/>
      <w:spacing w:line="240" w:lineRule="atLeast"/>
      <w:jc w:val="center"/>
      <w:rPr>
        <w:rFonts w:ascii="Book Antiqua" w:hAnsi="Book Antiqua"/>
        <w:color w:val="00076D"/>
        <w:spacing w:val="-14"/>
        <w:sz w:val="36"/>
      </w:rPr>
    </w:pPr>
    <w:r>
      <w:rPr>
        <w:rFonts w:ascii="Book Antiqua" w:hAnsi="Book Antiqua"/>
        <w:b/>
        <w:i/>
        <w:color w:val="00076D"/>
        <w:spacing w:val="-14"/>
        <w:sz w:val="36"/>
      </w:rPr>
      <w:t>Alliance of NGOs on Crime Prevention &amp; Criminal Justice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7ED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8047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389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08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C669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9274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C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E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A06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1">
      <w:start w:val="1"/>
      <w:numFmt w:val="upperRoman"/>
      <w:lvlText w:val="%2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2">
      <w:start w:val="1"/>
      <w:numFmt w:val="upperRoman"/>
      <w:lvlText w:val="%3.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3">
      <w:start w:val="1"/>
      <w:numFmt w:val="upperRoman"/>
      <w:lvlText w:val="%4."/>
      <w:lvlJc w:val="left"/>
      <w:pPr>
        <w:tabs>
          <w:tab w:val="num" w:pos="200"/>
        </w:tabs>
        <w:ind w:left="200" w:firstLine="2160"/>
      </w:pPr>
      <w:rPr>
        <w:rFonts w:hint="default"/>
        <w:position w:val="0"/>
      </w:rPr>
    </w:lvl>
    <w:lvl w:ilvl="4">
      <w:start w:val="1"/>
      <w:numFmt w:val="upperRoman"/>
      <w:lvlText w:val="%5."/>
      <w:lvlJc w:val="left"/>
      <w:pPr>
        <w:tabs>
          <w:tab w:val="num" w:pos="200"/>
        </w:tabs>
        <w:ind w:left="200" w:firstLine="2880"/>
      </w:pPr>
      <w:rPr>
        <w:rFonts w:hint="default"/>
        <w:position w:val="0"/>
      </w:rPr>
    </w:lvl>
    <w:lvl w:ilvl="5">
      <w:start w:val="1"/>
      <w:numFmt w:val="upperRoman"/>
      <w:lvlText w:val="%6."/>
      <w:lvlJc w:val="left"/>
      <w:pPr>
        <w:tabs>
          <w:tab w:val="num" w:pos="200"/>
        </w:tabs>
        <w:ind w:left="200" w:firstLine="3600"/>
      </w:pPr>
      <w:rPr>
        <w:rFonts w:hint="default"/>
        <w:position w:val="0"/>
      </w:rPr>
    </w:lvl>
    <w:lvl w:ilvl="6">
      <w:start w:val="1"/>
      <w:numFmt w:val="upperRoman"/>
      <w:lvlText w:val="%7."/>
      <w:lvlJc w:val="left"/>
      <w:pPr>
        <w:tabs>
          <w:tab w:val="num" w:pos="200"/>
        </w:tabs>
        <w:ind w:left="200" w:firstLine="4320"/>
      </w:pPr>
      <w:rPr>
        <w:rFonts w:hint="default"/>
        <w:position w:val="0"/>
      </w:rPr>
    </w:lvl>
    <w:lvl w:ilvl="7">
      <w:start w:val="1"/>
      <w:numFmt w:val="upperRoman"/>
      <w:lvlText w:val="%8."/>
      <w:lvlJc w:val="left"/>
      <w:pPr>
        <w:tabs>
          <w:tab w:val="num" w:pos="200"/>
        </w:tabs>
        <w:ind w:left="200" w:firstLine="5040"/>
      </w:pPr>
      <w:rPr>
        <w:rFonts w:hint="default"/>
        <w:position w:val="0"/>
      </w:rPr>
    </w:lvl>
    <w:lvl w:ilvl="8">
      <w:start w:val="1"/>
      <w:numFmt w:val="upperRoman"/>
      <w:lvlText w:val="%9."/>
      <w:lvlJc w:val="left"/>
      <w:pPr>
        <w:tabs>
          <w:tab w:val="num" w:pos="200"/>
        </w:tabs>
        <w:ind w:left="200" w:firstLine="5760"/>
      </w:pPr>
      <w:rPr>
        <w:rFonts w:hint="default"/>
        <w:position w:val="0"/>
      </w:rPr>
    </w:lvl>
  </w:abstractNum>
  <w:abstractNum w:abstractNumId="11">
    <w:nsid w:val="00000002"/>
    <w:multiLevelType w:val="multilevel"/>
    <w:tmpl w:val="894EE874"/>
    <w:lvl w:ilvl="0">
      <w:start w:val="10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34F1A7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7D01F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1661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6"/>
    <w:rsid w:val="00051217"/>
    <w:rsid w:val="001226D7"/>
    <w:rsid w:val="002034DF"/>
    <w:rsid w:val="00364A93"/>
    <w:rsid w:val="006F5178"/>
    <w:rsid w:val="00720858"/>
    <w:rsid w:val="00856FE1"/>
    <w:rsid w:val="008A6BCF"/>
    <w:rsid w:val="009626BC"/>
    <w:rsid w:val="00B77002"/>
    <w:rsid w:val="00C26C26"/>
    <w:rsid w:val="00D42FE7"/>
    <w:rsid w:val="00E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BA0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034D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034D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34D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034D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034D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034D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034D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034D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034D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Style0">
    <w:name w:val="Style0"/>
    <w:rPr>
      <w:rFonts w:ascii="Arial" w:eastAsia="ヒラギノ角ゴ Pro W3" w:hAnsi="Arial"/>
      <w:color w:val="000000"/>
      <w:sz w:val="24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-3054"/>
        <w:tab w:val="left" w:pos="-2334"/>
        <w:tab w:val="left" w:pos="-1614"/>
        <w:tab w:val="left" w:pos="-894"/>
        <w:tab w:val="left" w:pos="-174"/>
        <w:tab w:val="left" w:pos="546"/>
        <w:tab w:val="left" w:pos="1266"/>
        <w:tab w:val="left" w:pos="1986"/>
        <w:tab w:val="left" w:pos="2706"/>
        <w:tab w:val="left" w:pos="3426"/>
        <w:tab w:val="left" w:pos="4146"/>
        <w:tab w:val="left" w:pos="4866"/>
        <w:tab w:val="left" w:pos="5586"/>
        <w:tab w:val="left" w:pos="6306"/>
      </w:tabs>
      <w:suppressAutoHyphens/>
      <w:spacing w:line="240" w:lineRule="atLeast"/>
      <w:jc w:val="center"/>
      <w:outlineLvl w:val="0"/>
    </w:pPr>
    <w:rPr>
      <w:rFonts w:ascii="Times New Roman Bold" w:eastAsia="ヒラギノ角ゴ Pro W3" w:hAnsi="Times New Roman Bold"/>
      <w:smallCaps/>
      <w:color w:val="000000"/>
      <w:sz w:val="40"/>
    </w:rPr>
  </w:style>
  <w:style w:type="character" w:customStyle="1" w:styleId="Heading1Char">
    <w:name w:val="Heading 1 Char"/>
    <w:basedOn w:val="DefaultParagraphFont"/>
    <w:link w:val="Heading1"/>
    <w:rsid w:val="002034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3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3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03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034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034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locked/>
    <w:rsid w:val="00D42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FE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42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FE7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034D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034D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34D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034D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034D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034D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034D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034D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034D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Style0">
    <w:name w:val="Style0"/>
    <w:rPr>
      <w:rFonts w:ascii="Arial" w:eastAsia="ヒラギノ角ゴ Pro W3" w:hAnsi="Arial"/>
      <w:color w:val="000000"/>
      <w:sz w:val="24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-3054"/>
        <w:tab w:val="left" w:pos="-2334"/>
        <w:tab w:val="left" w:pos="-1614"/>
        <w:tab w:val="left" w:pos="-894"/>
        <w:tab w:val="left" w:pos="-174"/>
        <w:tab w:val="left" w:pos="546"/>
        <w:tab w:val="left" w:pos="1266"/>
        <w:tab w:val="left" w:pos="1986"/>
        <w:tab w:val="left" w:pos="2706"/>
        <w:tab w:val="left" w:pos="3426"/>
        <w:tab w:val="left" w:pos="4146"/>
        <w:tab w:val="left" w:pos="4866"/>
        <w:tab w:val="left" w:pos="5586"/>
        <w:tab w:val="left" w:pos="6306"/>
      </w:tabs>
      <w:suppressAutoHyphens/>
      <w:spacing w:line="240" w:lineRule="atLeast"/>
      <w:jc w:val="center"/>
      <w:outlineLvl w:val="0"/>
    </w:pPr>
    <w:rPr>
      <w:rFonts w:ascii="Times New Roman Bold" w:eastAsia="ヒラギノ角ゴ Pro W3" w:hAnsi="Times New Roman Bold"/>
      <w:smallCaps/>
      <w:color w:val="000000"/>
      <w:sz w:val="40"/>
    </w:rPr>
  </w:style>
  <w:style w:type="character" w:customStyle="1" w:styleId="Heading1Char">
    <w:name w:val="Heading 1 Char"/>
    <w:basedOn w:val="DefaultParagraphFont"/>
    <w:link w:val="Heading1"/>
    <w:rsid w:val="002034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3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3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03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034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034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3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locked/>
    <w:rsid w:val="00D42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FE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42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FE7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895</Characters>
  <Application>Microsoft Macintosh Word</Application>
  <DocSecurity>0</DocSecurity>
  <Lines>7</Lines>
  <Paragraphs>2</Paragraphs>
  <ScaleCrop>false</ScaleCrop>
  <Company>Global Development Enterprise, LLC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Secretariat:</dc:title>
  <dc:subject/>
  <dc:creator>Joe Weedon</dc:creator>
  <cp:keywords/>
  <cp:lastModifiedBy>Karen Judd Smith</cp:lastModifiedBy>
  <cp:revision>5</cp:revision>
  <cp:lastPrinted>2013-03-06T00:48:00Z</cp:lastPrinted>
  <dcterms:created xsi:type="dcterms:W3CDTF">2013-07-08T02:05:00Z</dcterms:created>
  <dcterms:modified xsi:type="dcterms:W3CDTF">2013-07-08T02:43:00Z</dcterms:modified>
</cp:coreProperties>
</file>